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9186" w14:textId="77C2FC5C" w:rsidR="005D5B0A" w:rsidRDefault="005D5B0A" w:rsidP="005D5B0A">
      <w:pPr>
        <w:ind w:left="1980"/>
        <w:jc w:val="center"/>
        <w:rPr>
          <w:b/>
          <w:bCs/>
          <w:sz w:val="28"/>
          <w:szCs w:val="28"/>
        </w:rPr>
      </w:pPr>
      <w:r w:rsidRPr="005D5B0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C46AF4" wp14:editId="7C0AC9F2">
            <wp:simplePos x="0" y="0"/>
            <wp:positionH relativeFrom="column">
              <wp:posOffset>548280</wp:posOffset>
            </wp:positionH>
            <wp:positionV relativeFrom="paragraph">
              <wp:posOffset>-474178</wp:posOffset>
            </wp:positionV>
            <wp:extent cx="1147313" cy="11473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13" cy="114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5B0A">
        <w:rPr>
          <w:b/>
          <w:bCs/>
          <w:sz w:val="28"/>
          <w:szCs w:val="28"/>
        </w:rPr>
        <w:t>PROJECT EXPENSE NOTIFICATION FORM</w:t>
      </w:r>
    </w:p>
    <w:p w14:paraId="437F180C" w14:textId="7DCA4DB6" w:rsidR="005D5B0A" w:rsidRDefault="005D5B0A" w:rsidP="005D5B0A">
      <w:pPr>
        <w:ind w:left="1980"/>
        <w:jc w:val="center"/>
        <w:rPr>
          <w:b/>
          <w:bCs/>
          <w:sz w:val="28"/>
          <w:szCs w:val="28"/>
        </w:rPr>
      </w:pPr>
    </w:p>
    <w:p w14:paraId="551438A6" w14:textId="44F24751" w:rsidR="005D5B0A" w:rsidRDefault="005D5B0A" w:rsidP="005D5B0A">
      <w:pPr>
        <w:ind w:left="198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9350" w:type="dxa"/>
        <w:tblInd w:w="-252" w:type="dxa"/>
        <w:tblLook w:val="04A0" w:firstRow="1" w:lastRow="0" w:firstColumn="1" w:lastColumn="0" w:noHBand="0" w:noVBand="1"/>
      </w:tblPr>
      <w:tblGrid>
        <w:gridCol w:w="2070"/>
        <w:gridCol w:w="8640"/>
        <w:gridCol w:w="8640"/>
      </w:tblGrid>
      <w:tr w:rsidR="004F0BEE" w14:paraId="440CCA7D" w14:textId="77777777" w:rsidTr="00B75F6E">
        <w:trPr>
          <w:gridAfter w:val="1"/>
          <w:wAfter w:w="8640" w:type="dxa"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1E78D" w14:textId="52299AD0" w:rsidR="004F0BEE" w:rsidRPr="004F0BEE" w:rsidRDefault="004F0BEE" w:rsidP="004F0BE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Projects with financial implications for the Chapter must be approved by the Leadershi</w:t>
            </w:r>
            <w:r w:rsidR="00065B14">
              <w:rPr>
                <w:b/>
                <w:bCs/>
                <w:sz w:val="20"/>
                <w:szCs w:val="20"/>
              </w:rPr>
              <w:t>p Council</w:t>
            </w:r>
            <w:r w:rsidR="00F91F6F">
              <w:rPr>
                <w:b/>
                <w:bCs/>
                <w:sz w:val="20"/>
                <w:szCs w:val="20"/>
              </w:rPr>
              <w:t xml:space="preserve"> prior to </w:t>
            </w:r>
            <w:proofErr w:type="spellStart"/>
            <w:r w:rsidR="00F91F6F">
              <w:rPr>
                <w:b/>
                <w:bCs/>
                <w:sz w:val="20"/>
                <w:szCs w:val="20"/>
              </w:rPr>
              <w:t>implentation</w:t>
            </w:r>
            <w:proofErr w:type="spellEnd"/>
            <w:r w:rsidR="00065B14">
              <w:rPr>
                <w:b/>
                <w:bCs/>
                <w:sz w:val="20"/>
                <w:szCs w:val="20"/>
              </w:rPr>
              <w:t xml:space="preserve">. No monies will be paid </w:t>
            </w:r>
            <w:r w:rsidR="00F91F6F">
              <w:rPr>
                <w:b/>
                <w:bCs/>
                <w:sz w:val="20"/>
                <w:szCs w:val="20"/>
              </w:rPr>
              <w:t>to vendor n</w:t>
            </w:r>
            <w:r w:rsidR="00065B14">
              <w:rPr>
                <w:b/>
                <w:bCs/>
                <w:sz w:val="20"/>
                <w:szCs w:val="20"/>
              </w:rPr>
              <w:t>or reimbursed</w:t>
            </w:r>
            <w:r w:rsidR="00F91F6F">
              <w:rPr>
                <w:b/>
                <w:bCs/>
                <w:sz w:val="20"/>
                <w:szCs w:val="20"/>
              </w:rPr>
              <w:t xml:space="preserve"> to member</w:t>
            </w:r>
            <w:r w:rsidR="00065B14">
              <w:rPr>
                <w:b/>
                <w:bCs/>
                <w:sz w:val="20"/>
                <w:szCs w:val="20"/>
              </w:rPr>
              <w:t xml:space="preserve"> without </w:t>
            </w:r>
            <w:r w:rsidR="00F91F6F">
              <w:rPr>
                <w:b/>
                <w:bCs/>
                <w:sz w:val="20"/>
                <w:szCs w:val="20"/>
              </w:rPr>
              <w:t xml:space="preserve">prior </w:t>
            </w:r>
            <w:r w:rsidR="00065B14">
              <w:rPr>
                <w:b/>
                <w:bCs/>
                <w:sz w:val="20"/>
                <w:szCs w:val="20"/>
              </w:rPr>
              <w:t>budget approval.</w:t>
            </w:r>
          </w:p>
        </w:tc>
      </w:tr>
      <w:tr w:rsidR="004F0BEE" w14:paraId="00CBC6B3" w14:textId="77777777" w:rsidTr="00B75F6E">
        <w:trPr>
          <w:gridAfter w:val="1"/>
          <w:wAfter w:w="8640" w:type="dxa"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DD907" w14:textId="77777777" w:rsidR="004F0BEE" w:rsidRDefault="004F0BEE" w:rsidP="004F0B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BEE" w14:paraId="615EBB82" w14:textId="77777777" w:rsidTr="00B75F6E">
        <w:trPr>
          <w:gridAfter w:val="1"/>
          <w:wAfter w:w="8640" w:type="dxa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0F514" w14:textId="01CB87C7" w:rsidR="004F0BEE" w:rsidRPr="005D5B0A" w:rsidRDefault="004F0BEE" w:rsidP="004F0BEE">
            <w:pPr>
              <w:jc w:val="right"/>
              <w:rPr>
                <w:b/>
                <w:bCs/>
                <w:sz w:val="20"/>
                <w:szCs w:val="20"/>
              </w:rPr>
            </w:pPr>
            <w:r w:rsidRPr="005D5B0A">
              <w:rPr>
                <w:b/>
                <w:bCs/>
                <w:sz w:val="20"/>
                <w:szCs w:val="20"/>
              </w:rPr>
              <w:t>Project</w:t>
            </w:r>
            <w:r>
              <w:rPr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8640" w:type="dxa"/>
            <w:tcBorders>
              <w:top w:val="nil"/>
              <w:left w:val="nil"/>
              <w:right w:val="nil"/>
            </w:tcBorders>
          </w:tcPr>
          <w:p w14:paraId="3A86D323" w14:textId="77777777" w:rsidR="004F0BEE" w:rsidRDefault="004F0BEE" w:rsidP="004F0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0BEE" w14:paraId="1A9EFE6D" w14:textId="77777777" w:rsidTr="00B75F6E">
        <w:trPr>
          <w:gridAfter w:val="1"/>
          <w:wAfter w:w="8640" w:type="dxa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C433F" w14:textId="6904B8C7" w:rsidR="004F0BEE" w:rsidRPr="005D5B0A" w:rsidRDefault="004F0BEE" w:rsidP="004F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Description</w:t>
            </w:r>
          </w:p>
        </w:tc>
        <w:tc>
          <w:tcPr>
            <w:tcW w:w="8640" w:type="dxa"/>
            <w:tcBorders>
              <w:left w:val="nil"/>
              <w:right w:val="nil"/>
            </w:tcBorders>
          </w:tcPr>
          <w:p w14:paraId="2ABC7346" w14:textId="77777777" w:rsidR="004F0BEE" w:rsidRDefault="004F0BEE" w:rsidP="004F0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0BEE" w14:paraId="601C94C5" w14:textId="77777777" w:rsidTr="00B75F6E">
        <w:trPr>
          <w:gridAfter w:val="1"/>
          <w:wAfter w:w="8640" w:type="dxa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365B3" w14:textId="0F006E08" w:rsidR="004F0BEE" w:rsidRPr="005D5B0A" w:rsidRDefault="004F0BEE" w:rsidP="004F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Manager (PM)</w:t>
            </w:r>
          </w:p>
        </w:tc>
        <w:tc>
          <w:tcPr>
            <w:tcW w:w="8640" w:type="dxa"/>
            <w:tcBorders>
              <w:left w:val="nil"/>
              <w:bottom w:val="single" w:sz="4" w:space="0" w:color="auto"/>
              <w:right w:val="nil"/>
            </w:tcBorders>
          </w:tcPr>
          <w:p w14:paraId="11B17685" w14:textId="77777777" w:rsidR="004F0BEE" w:rsidRDefault="004F0BEE" w:rsidP="004F0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0BEE" w14:paraId="6368050B" w14:textId="77777777" w:rsidTr="00B75F6E">
        <w:trPr>
          <w:gridAfter w:val="1"/>
          <w:wAfter w:w="8640" w:type="dxa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55327" w14:textId="1C376CA2" w:rsidR="004F0BEE" w:rsidRDefault="00B75F6E" w:rsidP="004F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 Email &amp; Phone</w:t>
            </w:r>
          </w:p>
        </w:tc>
        <w:tc>
          <w:tcPr>
            <w:tcW w:w="8640" w:type="dxa"/>
            <w:tcBorders>
              <w:left w:val="nil"/>
              <w:bottom w:val="single" w:sz="4" w:space="0" w:color="auto"/>
              <w:right w:val="nil"/>
            </w:tcBorders>
          </w:tcPr>
          <w:p w14:paraId="4983E153" w14:textId="2EEB057A" w:rsidR="004F0BEE" w:rsidRDefault="00065B14" w:rsidP="004F0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</w:tc>
      </w:tr>
      <w:tr w:rsidR="00B75F6E" w14:paraId="63CECA5F" w14:textId="77777777" w:rsidTr="00B75F6E">
        <w:trPr>
          <w:gridAfter w:val="1"/>
          <w:wAfter w:w="8640" w:type="dxa"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83D27" w14:textId="77777777" w:rsidR="00B75F6E" w:rsidRDefault="00B75F6E" w:rsidP="00065B14">
            <w:pPr>
              <w:ind w:left="1248" w:hanging="1248"/>
              <w:rPr>
                <w:b/>
                <w:bCs/>
                <w:sz w:val="20"/>
                <w:szCs w:val="20"/>
              </w:rPr>
            </w:pPr>
          </w:p>
        </w:tc>
      </w:tr>
      <w:tr w:rsidR="004F0BEE" w14:paraId="56FC0A85" w14:textId="77777777" w:rsidTr="00B75F6E">
        <w:trPr>
          <w:gridAfter w:val="1"/>
          <w:wAfter w:w="8640" w:type="dxa"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45D84" w14:textId="77777777" w:rsidR="004F0BEE" w:rsidRDefault="004F0BEE" w:rsidP="00065B14">
            <w:pPr>
              <w:ind w:left="1248" w:hanging="12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Instructions:  </w:t>
            </w:r>
            <w:r w:rsidR="00065B14">
              <w:rPr>
                <w:b/>
                <w:bCs/>
                <w:sz w:val="20"/>
                <w:szCs w:val="20"/>
              </w:rPr>
              <w:tab/>
              <w:t xml:space="preserve">In the absence of firm figures, the PM will estimate costs, being specific about the components if the </w:t>
            </w:r>
            <w:r w:rsidR="00065B14">
              <w:rPr>
                <w:b/>
                <w:bCs/>
                <w:sz w:val="20"/>
                <w:szCs w:val="20"/>
              </w:rPr>
              <w:t>project</w:t>
            </w:r>
            <w:r w:rsidR="00065B14">
              <w:rPr>
                <w:b/>
                <w:bCs/>
                <w:sz w:val="20"/>
                <w:szCs w:val="20"/>
              </w:rPr>
              <w:t xml:space="preserve"> is comprised of bits and pieces. Indicate criteria for payment and when monies are due to the vendor.</w:t>
            </w:r>
          </w:p>
          <w:p w14:paraId="7D7D9CF9" w14:textId="2124F694" w:rsidR="00F91F6F" w:rsidRPr="004F0BEE" w:rsidRDefault="00F91F6F" w:rsidP="00065B14">
            <w:pPr>
              <w:ind w:left="1248" w:hanging="1248"/>
              <w:rPr>
                <w:sz w:val="28"/>
                <w:szCs w:val="28"/>
              </w:rPr>
            </w:pPr>
          </w:p>
        </w:tc>
      </w:tr>
      <w:tr w:rsidR="004F0BEE" w14:paraId="6E5B0B56" w14:textId="77777777" w:rsidTr="00B75F6E">
        <w:trPr>
          <w:gridAfter w:val="1"/>
          <w:wAfter w:w="8640" w:type="dxa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43C35" w14:textId="0BBE09C4" w:rsidR="004F0BEE" w:rsidRPr="005D5B0A" w:rsidRDefault="004F0BEE" w:rsidP="00065B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Budget Request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30693A5" w14:textId="77777777" w:rsidR="004F0BEE" w:rsidRDefault="004F0BEE" w:rsidP="004F0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1F6F" w14:paraId="458F47CF" w14:textId="77777777" w:rsidTr="00B75F6E">
        <w:trPr>
          <w:gridAfter w:val="1"/>
          <w:wAfter w:w="8640" w:type="dxa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D59B3" w14:textId="77777777" w:rsidR="00F91F6F" w:rsidRDefault="00F91F6F" w:rsidP="00065B1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nil"/>
              <w:right w:val="nil"/>
            </w:tcBorders>
          </w:tcPr>
          <w:p w14:paraId="64770888" w14:textId="77777777" w:rsidR="00F91F6F" w:rsidRDefault="00F91F6F" w:rsidP="004F0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1F6F" w14:paraId="1BFB1DBA" w14:textId="77777777" w:rsidTr="00B75F6E">
        <w:trPr>
          <w:gridAfter w:val="1"/>
          <w:wAfter w:w="8640" w:type="dxa"/>
        </w:trPr>
        <w:tc>
          <w:tcPr>
            <w:tcW w:w="10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BA44F" w14:textId="77777777" w:rsidR="00F91F6F" w:rsidRDefault="00F91F6F" w:rsidP="00B00A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1F6F" w14:paraId="0232FBDE" w14:textId="77777777" w:rsidTr="00B75F6E">
        <w:trPr>
          <w:gridAfter w:val="1"/>
          <w:wAfter w:w="8640" w:type="dxa"/>
        </w:trPr>
        <w:tc>
          <w:tcPr>
            <w:tcW w:w="10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036CD" w14:textId="77777777" w:rsidR="00F91F6F" w:rsidRDefault="00F91F6F" w:rsidP="00B00A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0BEE" w14:paraId="7D9C7E2F" w14:textId="77777777" w:rsidTr="00B75F6E">
        <w:trPr>
          <w:gridAfter w:val="1"/>
          <w:wAfter w:w="8640" w:type="dxa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EDFBF" w14:textId="2EC35782" w:rsidR="004F0BEE" w:rsidRPr="005D5B0A" w:rsidRDefault="00065B14" w:rsidP="00065B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Payment Date</w:t>
            </w:r>
            <w:r w:rsidR="00B75F6E">
              <w:rPr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8640" w:type="dxa"/>
            <w:tcBorders>
              <w:left w:val="nil"/>
              <w:bottom w:val="single" w:sz="4" w:space="0" w:color="auto"/>
              <w:right w:val="nil"/>
            </w:tcBorders>
          </w:tcPr>
          <w:p w14:paraId="5C6A85D1" w14:textId="77777777" w:rsidR="004F0BEE" w:rsidRDefault="004F0BEE" w:rsidP="004F0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5F6E" w14:paraId="4FED9F3A" w14:textId="77777777" w:rsidTr="00B75F6E">
        <w:trPr>
          <w:gridAfter w:val="1"/>
          <w:wAfter w:w="8640" w:type="dxa"/>
        </w:trPr>
        <w:tc>
          <w:tcPr>
            <w:tcW w:w="10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4512C4" w14:textId="77777777" w:rsidR="00B75F6E" w:rsidRDefault="00B75F6E" w:rsidP="004F0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5F6E" w14:paraId="43C5E1E5" w14:textId="77777777" w:rsidTr="00B75F6E">
        <w:trPr>
          <w:gridAfter w:val="1"/>
          <w:wAfter w:w="8640" w:type="dxa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024C7C" w14:textId="3F9FB4CA" w:rsidR="00B75F6E" w:rsidRPr="005D5B0A" w:rsidRDefault="00B75F6E" w:rsidP="00065B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Vendor 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right w:val="nil"/>
            </w:tcBorders>
          </w:tcPr>
          <w:p w14:paraId="753D17C5" w14:textId="77777777" w:rsidR="00B75F6E" w:rsidRDefault="00B75F6E" w:rsidP="004F0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5F6E" w14:paraId="0C3DDE87" w14:textId="77777777" w:rsidTr="00B75F6E">
        <w:trPr>
          <w:gridAfter w:val="1"/>
          <w:wAfter w:w="8640" w:type="dxa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D1540" w14:textId="0931ACEB" w:rsidR="00B75F6E" w:rsidRPr="005D5B0A" w:rsidRDefault="00B75F6E" w:rsidP="00065B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Vendor Contact</w:t>
            </w:r>
          </w:p>
        </w:tc>
        <w:tc>
          <w:tcPr>
            <w:tcW w:w="8640" w:type="dxa"/>
            <w:tcBorders>
              <w:left w:val="nil"/>
              <w:right w:val="nil"/>
            </w:tcBorders>
          </w:tcPr>
          <w:p w14:paraId="1064F5FF" w14:textId="77777777" w:rsidR="00B75F6E" w:rsidRDefault="00B75F6E" w:rsidP="009E6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5F6E" w14:paraId="6DE3D919" w14:textId="77777777" w:rsidTr="00B75F6E">
        <w:trPr>
          <w:gridAfter w:val="1"/>
          <w:wAfter w:w="8640" w:type="dxa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E9EEF" w14:textId="4E19FDDA" w:rsidR="00B75F6E" w:rsidRPr="005D5B0A" w:rsidRDefault="00B75F6E" w:rsidP="00065B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640" w:type="dxa"/>
            <w:tcBorders>
              <w:left w:val="nil"/>
              <w:right w:val="nil"/>
            </w:tcBorders>
          </w:tcPr>
          <w:p w14:paraId="46741203" w14:textId="77777777" w:rsidR="00B75F6E" w:rsidRDefault="00B75F6E" w:rsidP="009E6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5F6E" w14:paraId="295C5400" w14:textId="77777777" w:rsidTr="00B75F6E">
        <w:trPr>
          <w:gridAfter w:val="1"/>
          <w:wAfter w:w="8640" w:type="dxa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C9662" w14:textId="01C55E1A" w:rsidR="00B75F6E" w:rsidRPr="005D5B0A" w:rsidRDefault="00B75F6E" w:rsidP="00065B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8640" w:type="dxa"/>
            <w:tcBorders>
              <w:left w:val="nil"/>
              <w:right w:val="nil"/>
            </w:tcBorders>
          </w:tcPr>
          <w:p w14:paraId="52F202A5" w14:textId="77777777" w:rsidR="00B75F6E" w:rsidRDefault="00B75F6E" w:rsidP="009E6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5F6E" w14:paraId="1EF54974" w14:textId="77777777" w:rsidTr="00B75F6E">
        <w:trPr>
          <w:gridAfter w:val="1"/>
          <w:wAfter w:w="8640" w:type="dxa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4D0E3" w14:textId="20FC4E3E" w:rsidR="00B75F6E" w:rsidRDefault="00B75F6E" w:rsidP="00065B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8640" w:type="dxa"/>
            <w:tcBorders>
              <w:left w:val="nil"/>
              <w:right w:val="nil"/>
            </w:tcBorders>
          </w:tcPr>
          <w:p w14:paraId="4B4E8947" w14:textId="77777777" w:rsidR="00B75F6E" w:rsidRDefault="00B75F6E" w:rsidP="009E6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5F6E" w14:paraId="07854BA6" w14:textId="77777777" w:rsidTr="00B75F6E">
        <w:trPr>
          <w:gridAfter w:val="1"/>
          <w:wAfter w:w="8640" w:type="dxa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DFF50" w14:textId="14A64B9B" w:rsidR="00B75F6E" w:rsidRDefault="00B75F6E" w:rsidP="00065B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Website</w:t>
            </w:r>
          </w:p>
        </w:tc>
        <w:tc>
          <w:tcPr>
            <w:tcW w:w="8640" w:type="dxa"/>
            <w:tcBorders>
              <w:left w:val="nil"/>
              <w:bottom w:val="single" w:sz="4" w:space="0" w:color="auto"/>
              <w:right w:val="nil"/>
            </w:tcBorders>
          </w:tcPr>
          <w:p w14:paraId="4A786346" w14:textId="77777777" w:rsidR="00B75F6E" w:rsidRDefault="00B75F6E" w:rsidP="009E6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5F6E" w14:paraId="203ED2F5" w14:textId="77777777" w:rsidTr="00B75F6E">
        <w:trPr>
          <w:gridAfter w:val="1"/>
          <w:wAfter w:w="8640" w:type="dxa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272BC" w14:textId="4AAF25B4" w:rsidR="00B75F6E" w:rsidRDefault="00B75F6E" w:rsidP="00065B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 Notes</w:t>
            </w:r>
          </w:p>
        </w:tc>
        <w:tc>
          <w:tcPr>
            <w:tcW w:w="8640" w:type="dxa"/>
            <w:tcBorders>
              <w:left w:val="nil"/>
              <w:bottom w:val="single" w:sz="4" w:space="0" w:color="auto"/>
              <w:right w:val="nil"/>
            </w:tcBorders>
          </w:tcPr>
          <w:p w14:paraId="3F6852D7" w14:textId="77777777" w:rsidR="00B75F6E" w:rsidRDefault="00B75F6E" w:rsidP="009E6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5F6E" w14:paraId="03F6DA21" w14:textId="3C4648EA" w:rsidTr="00B75F6E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A48C7" w14:textId="77777777" w:rsidR="00B75F6E" w:rsidRDefault="00B75F6E" w:rsidP="009E6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0" w:type="dxa"/>
            <w:tcBorders>
              <w:left w:val="nil"/>
              <w:bottom w:val="single" w:sz="4" w:space="0" w:color="auto"/>
              <w:right w:val="nil"/>
            </w:tcBorders>
          </w:tcPr>
          <w:p w14:paraId="6F6804FC" w14:textId="77777777" w:rsidR="00B75F6E" w:rsidRDefault="00B75F6E">
            <w:pPr>
              <w:spacing w:after="160"/>
              <w:rPr>
                <w:b/>
                <w:bCs/>
                <w:sz w:val="28"/>
                <w:szCs w:val="28"/>
              </w:rPr>
            </w:pPr>
          </w:p>
        </w:tc>
      </w:tr>
      <w:tr w:rsidR="00B75F6E" w14:paraId="129D4CD3" w14:textId="77777777" w:rsidTr="00B75F6E">
        <w:trPr>
          <w:gridAfter w:val="1"/>
          <w:wAfter w:w="8640" w:type="dxa"/>
        </w:trPr>
        <w:tc>
          <w:tcPr>
            <w:tcW w:w="10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AE3AE" w14:textId="77777777" w:rsidR="00B75F6E" w:rsidRDefault="00B75F6E" w:rsidP="009E6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5F6E" w14:paraId="02F89D86" w14:textId="77777777" w:rsidTr="00B75F6E">
        <w:trPr>
          <w:gridAfter w:val="1"/>
          <w:wAfter w:w="8640" w:type="dxa"/>
        </w:trPr>
        <w:tc>
          <w:tcPr>
            <w:tcW w:w="10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1F172" w14:textId="77777777" w:rsidR="00B75F6E" w:rsidRDefault="00B75F6E" w:rsidP="009E6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5F6E" w:rsidRPr="00B75F6E" w14:paraId="4D6EA3CA" w14:textId="77777777" w:rsidTr="00B75F6E">
        <w:trPr>
          <w:gridAfter w:val="1"/>
          <w:wAfter w:w="8640" w:type="dxa"/>
        </w:trPr>
        <w:tc>
          <w:tcPr>
            <w:tcW w:w="10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037EF" w14:textId="77777777" w:rsidR="00B75F6E" w:rsidRPr="00B75F6E" w:rsidRDefault="00B75F6E" w:rsidP="009E69DF">
            <w:pPr>
              <w:jc w:val="center"/>
              <w:rPr>
                <w:sz w:val="28"/>
                <w:szCs w:val="28"/>
              </w:rPr>
            </w:pPr>
          </w:p>
        </w:tc>
      </w:tr>
      <w:tr w:rsidR="00B75F6E" w14:paraId="73DD28FA" w14:textId="77777777" w:rsidTr="00B75F6E">
        <w:trPr>
          <w:gridAfter w:val="1"/>
          <w:wAfter w:w="8640" w:type="dxa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BC5E4" w14:textId="0494186F" w:rsidR="00B75F6E" w:rsidRDefault="00B75F6E" w:rsidP="009E69D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0" w:type="dxa"/>
          </w:tcPr>
          <w:p w14:paraId="64037645" w14:textId="77777777" w:rsidR="00B75F6E" w:rsidRDefault="00B75F6E" w:rsidP="009E6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5F6E" w14:paraId="58089C80" w14:textId="77777777" w:rsidTr="00B75F6E">
        <w:trPr>
          <w:gridAfter w:val="1"/>
          <w:wAfter w:w="8640" w:type="dxa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AECB7" w14:textId="407A088E" w:rsidR="00B75F6E" w:rsidRDefault="00B75F6E" w:rsidP="00D76E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Treasurer Notes</w:t>
            </w:r>
          </w:p>
        </w:tc>
        <w:tc>
          <w:tcPr>
            <w:tcW w:w="8640" w:type="dxa"/>
            <w:tcBorders>
              <w:left w:val="nil"/>
              <w:bottom w:val="single" w:sz="4" w:space="0" w:color="auto"/>
              <w:right w:val="nil"/>
            </w:tcBorders>
          </w:tcPr>
          <w:p w14:paraId="0CD810C9" w14:textId="77777777" w:rsidR="00B75F6E" w:rsidRDefault="00B75F6E" w:rsidP="00D76E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5F6E" w14:paraId="69B8B053" w14:textId="77777777" w:rsidTr="00B75F6E">
        <w:trPr>
          <w:gridAfter w:val="1"/>
          <w:wAfter w:w="8640" w:type="dxa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43719" w14:textId="5D68BE27" w:rsidR="00B75F6E" w:rsidRDefault="00B75F6E" w:rsidP="009E69D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nil"/>
              <w:bottom w:val="single" w:sz="4" w:space="0" w:color="auto"/>
              <w:right w:val="nil"/>
            </w:tcBorders>
          </w:tcPr>
          <w:p w14:paraId="64429771" w14:textId="77777777" w:rsidR="00B75F6E" w:rsidRDefault="00B75F6E" w:rsidP="009E6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5F6E" w14:paraId="0D862CA4" w14:textId="24A70C33" w:rsidTr="00B75F6E">
        <w:tc>
          <w:tcPr>
            <w:tcW w:w="10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2CFAE" w14:textId="77777777" w:rsidR="00B75F6E" w:rsidRDefault="00B75F6E" w:rsidP="009E6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nil"/>
              <w:right w:val="nil"/>
            </w:tcBorders>
          </w:tcPr>
          <w:p w14:paraId="378BC77C" w14:textId="77777777" w:rsidR="00B75F6E" w:rsidRDefault="00B75F6E">
            <w:pPr>
              <w:spacing w:after="160"/>
              <w:rPr>
                <w:b/>
                <w:bCs/>
                <w:sz w:val="28"/>
                <w:szCs w:val="28"/>
              </w:rPr>
            </w:pPr>
          </w:p>
        </w:tc>
      </w:tr>
      <w:tr w:rsidR="00B75F6E" w14:paraId="02B8AD96" w14:textId="77777777" w:rsidTr="00B75F6E">
        <w:trPr>
          <w:gridAfter w:val="1"/>
          <w:wAfter w:w="8640" w:type="dxa"/>
        </w:trPr>
        <w:tc>
          <w:tcPr>
            <w:tcW w:w="10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B4EBD" w14:textId="77777777" w:rsidR="00B75F6E" w:rsidRDefault="00B75F6E" w:rsidP="009E6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5F6E" w14:paraId="52DCFC57" w14:textId="77777777" w:rsidTr="00B75F6E">
        <w:trPr>
          <w:gridAfter w:val="1"/>
          <w:wAfter w:w="8640" w:type="dxa"/>
        </w:trPr>
        <w:tc>
          <w:tcPr>
            <w:tcW w:w="10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C2A3B" w14:textId="77777777" w:rsidR="00B75F6E" w:rsidRDefault="00B75F6E" w:rsidP="009E6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732BDBB" w14:textId="46D86C63" w:rsidR="005D5B0A" w:rsidRDefault="005D5B0A" w:rsidP="005D5B0A">
      <w:pPr>
        <w:ind w:left="1980"/>
        <w:jc w:val="center"/>
        <w:rPr>
          <w:b/>
          <w:bCs/>
          <w:sz w:val="28"/>
          <w:szCs w:val="28"/>
        </w:rPr>
      </w:pPr>
    </w:p>
    <w:p w14:paraId="08A793B0" w14:textId="77777777" w:rsidR="005D5B0A" w:rsidRDefault="005D5B0A"/>
    <w:sectPr w:rsidR="005D5B0A" w:rsidSect="00B75F6E"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bQwNzI2tjAAAiUdpeDU4uLM/DyQAsNaAI+7yYksAAAA"/>
  </w:docVars>
  <w:rsids>
    <w:rsidRoot w:val="005D5B0A"/>
    <w:rsid w:val="000074AE"/>
    <w:rsid w:val="000231F1"/>
    <w:rsid w:val="0003329B"/>
    <w:rsid w:val="0004472A"/>
    <w:rsid w:val="000478CE"/>
    <w:rsid w:val="00065B14"/>
    <w:rsid w:val="00093FFA"/>
    <w:rsid w:val="000C28A7"/>
    <w:rsid w:val="000C3AAE"/>
    <w:rsid w:val="000D29A4"/>
    <w:rsid w:val="000D3A8D"/>
    <w:rsid w:val="000E777A"/>
    <w:rsid w:val="000F00B3"/>
    <w:rsid w:val="00100E97"/>
    <w:rsid w:val="00137602"/>
    <w:rsid w:val="00143B11"/>
    <w:rsid w:val="00193CD9"/>
    <w:rsid w:val="00196AE5"/>
    <w:rsid w:val="001B58C5"/>
    <w:rsid w:val="001C3F15"/>
    <w:rsid w:val="001D3D9F"/>
    <w:rsid w:val="00200481"/>
    <w:rsid w:val="002138C4"/>
    <w:rsid w:val="00222751"/>
    <w:rsid w:val="002228F2"/>
    <w:rsid w:val="00225448"/>
    <w:rsid w:val="002823F5"/>
    <w:rsid w:val="00282E13"/>
    <w:rsid w:val="002E1F61"/>
    <w:rsid w:val="002E2123"/>
    <w:rsid w:val="002F4E96"/>
    <w:rsid w:val="00300BB2"/>
    <w:rsid w:val="00304133"/>
    <w:rsid w:val="00304B30"/>
    <w:rsid w:val="00350F66"/>
    <w:rsid w:val="00370F15"/>
    <w:rsid w:val="00377178"/>
    <w:rsid w:val="00383F0B"/>
    <w:rsid w:val="003A2F37"/>
    <w:rsid w:val="003A41B2"/>
    <w:rsid w:val="003A75C3"/>
    <w:rsid w:val="003E18CB"/>
    <w:rsid w:val="003F11C4"/>
    <w:rsid w:val="004367B0"/>
    <w:rsid w:val="004452F1"/>
    <w:rsid w:val="004557FA"/>
    <w:rsid w:val="00470D1C"/>
    <w:rsid w:val="00491F5B"/>
    <w:rsid w:val="004A1E1F"/>
    <w:rsid w:val="004D45FB"/>
    <w:rsid w:val="004E47EB"/>
    <w:rsid w:val="004F0BEE"/>
    <w:rsid w:val="00507A50"/>
    <w:rsid w:val="00532702"/>
    <w:rsid w:val="00533D80"/>
    <w:rsid w:val="005365D1"/>
    <w:rsid w:val="005C2C71"/>
    <w:rsid w:val="005D04D3"/>
    <w:rsid w:val="005D5B0A"/>
    <w:rsid w:val="005E2EBB"/>
    <w:rsid w:val="00610D0C"/>
    <w:rsid w:val="00631E26"/>
    <w:rsid w:val="0063723D"/>
    <w:rsid w:val="00653817"/>
    <w:rsid w:val="006F2742"/>
    <w:rsid w:val="00700230"/>
    <w:rsid w:val="00701360"/>
    <w:rsid w:val="00720C85"/>
    <w:rsid w:val="00727AE6"/>
    <w:rsid w:val="0074722A"/>
    <w:rsid w:val="0075053E"/>
    <w:rsid w:val="007645F2"/>
    <w:rsid w:val="00817123"/>
    <w:rsid w:val="00820C4D"/>
    <w:rsid w:val="008A60F7"/>
    <w:rsid w:val="008D4C7F"/>
    <w:rsid w:val="008D5B94"/>
    <w:rsid w:val="008E6570"/>
    <w:rsid w:val="008F605E"/>
    <w:rsid w:val="00936CE0"/>
    <w:rsid w:val="00947291"/>
    <w:rsid w:val="00953428"/>
    <w:rsid w:val="009701C8"/>
    <w:rsid w:val="00973441"/>
    <w:rsid w:val="00973D71"/>
    <w:rsid w:val="00980843"/>
    <w:rsid w:val="009B3C73"/>
    <w:rsid w:val="009D6C7F"/>
    <w:rsid w:val="009F368A"/>
    <w:rsid w:val="00A03F2D"/>
    <w:rsid w:val="00A4339E"/>
    <w:rsid w:val="00A846B5"/>
    <w:rsid w:val="00AD474F"/>
    <w:rsid w:val="00B12647"/>
    <w:rsid w:val="00B37CCB"/>
    <w:rsid w:val="00B40117"/>
    <w:rsid w:val="00B711FD"/>
    <w:rsid w:val="00B75F6E"/>
    <w:rsid w:val="00B92BEA"/>
    <w:rsid w:val="00BE273F"/>
    <w:rsid w:val="00BE6C85"/>
    <w:rsid w:val="00C26ABD"/>
    <w:rsid w:val="00C67505"/>
    <w:rsid w:val="00C832AD"/>
    <w:rsid w:val="00CB50D3"/>
    <w:rsid w:val="00CE0444"/>
    <w:rsid w:val="00D04392"/>
    <w:rsid w:val="00D67D4D"/>
    <w:rsid w:val="00D75554"/>
    <w:rsid w:val="00D87824"/>
    <w:rsid w:val="00D9590E"/>
    <w:rsid w:val="00DB1007"/>
    <w:rsid w:val="00DB1964"/>
    <w:rsid w:val="00DB594A"/>
    <w:rsid w:val="00DC704B"/>
    <w:rsid w:val="00DE4799"/>
    <w:rsid w:val="00DF5ED8"/>
    <w:rsid w:val="00E11A2E"/>
    <w:rsid w:val="00E31783"/>
    <w:rsid w:val="00E431C0"/>
    <w:rsid w:val="00E61DB6"/>
    <w:rsid w:val="00E751B4"/>
    <w:rsid w:val="00EC005B"/>
    <w:rsid w:val="00EC0B65"/>
    <w:rsid w:val="00EE1BAF"/>
    <w:rsid w:val="00EF0561"/>
    <w:rsid w:val="00F05DFF"/>
    <w:rsid w:val="00F20673"/>
    <w:rsid w:val="00F24AC7"/>
    <w:rsid w:val="00F3005C"/>
    <w:rsid w:val="00F34472"/>
    <w:rsid w:val="00F51F64"/>
    <w:rsid w:val="00F91F6F"/>
    <w:rsid w:val="00FA50E9"/>
    <w:rsid w:val="00FE51D9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E5505"/>
  <w15:chartTrackingRefBased/>
  <w15:docId w15:val="{528B2885-B3AE-46BC-AAD4-CC57D9BF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90E"/>
    <w:pPr>
      <w:spacing w:after="0"/>
    </w:pPr>
    <w:rPr>
      <w:rFonts w:ascii="Calibri Light" w:hAnsi="Calibri Light"/>
    </w:rPr>
  </w:style>
  <w:style w:type="paragraph" w:styleId="Heading1">
    <w:name w:val="heading 1"/>
    <w:basedOn w:val="figures"/>
    <w:link w:val="Heading1Char"/>
    <w:uiPriority w:val="9"/>
    <w:qFormat/>
    <w:rsid w:val="00200481"/>
    <w:pPr>
      <w:keepNext w:val="0"/>
      <w:keepLines w:val="0"/>
      <w:pageBreakBefore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D1C"/>
    <w:pPr>
      <w:keepNext/>
      <w:keepLines/>
      <w:spacing w:before="40" w:line="480" w:lineRule="auto"/>
      <w:contextualSpacing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05B"/>
    <w:pPr>
      <w:keepNext/>
      <w:keepLines/>
      <w:widowControl w:val="0"/>
      <w:spacing w:before="40" w:line="240" w:lineRule="auto"/>
      <w:outlineLvl w:val="2"/>
    </w:pPr>
    <w:rPr>
      <w:rFonts w:ascii="Modern No. 20" w:eastAsiaTheme="majorEastAsia" w:hAnsi="Modern No. 20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Head">
    <w:name w:val="FigureHead"/>
    <w:basedOn w:val="Normal"/>
    <w:link w:val="FigureHeadChar"/>
    <w:qFormat/>
    <w:rsid w:val="00200481"/>
    <w:pPr>
      <w:keepNext/>
      <w:spacing w:line="480" w:lineRule="auto"/>
      <w:ind w:firstLine="720"/>
    </w:pPr>
    <w:rPr>
      <w:rFonts w:ascii="Calibri" w:eastAsia="Calibri" w:hAnsi="Calibri" w:cstheme="minorHAnsi"/>
      <w:sz w:val="24"/>
      <w:szCs w:val="24"/>
    </w:rPr>
  </w:style>
  <w:style w:type="character" w:customStyle="1" w:styleId="FigureHeadChar">
    <w:name w:val="FigureHead Char"/>
    <w:basedOn w:val="DefaultParagraphFont"/>
    <w:link w:val="FigureHead"/>
    <w:rsid w:val="00200481"/>
    <w:rPr>
      <w:rFonts w:ascii="Calibri" w:eastAsia="Calibri" w:hAnsi="Calibri"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0481"/>
    <w:rPr>
      <w:rFonts w:eastAsia="Calibri" w:cs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0D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igures">
    <w:name w:val="figures"/>
    <w:basedOn w:val="Normal"/>
    <w:link w:val="figuresChar"/>
    <w:qFormat/>
    <w:rsid w:val="00200481"/>
    <w:pPr>
      <w:keepNext/>
      <w:keepLines/>
      <w:spacing w:after="200" w:line="276" w:lineRule="auto"/>
      <w:jc w:val="center"/>
    </w:pPr>
    <w:rPr>
      <w:rFonts w:eastAsia="Calibri" w:cstheme="minorHAnsi"/>
      <w:sz w:val="24"/>
      <w:szCs w:val="24"/>
    </w:rPr>
  </w:style>
  <w:style w:type="character" w:customStyle="1" w:styleId="figuresChar">
    <w:name w:val="figures Char"/>
    <w:basedOn w:val="DefaultParagraphFont"/>
    <w:link w:val="figures"/>
    <w:rsid w:val="00200481"/>
    <w:rPr>
      <w:rFonts w:eastAsia="Calibri" w:cstheme="minorHAnsi"/>
      <w:sz w:val="24"/>
      <w:szCs w:val="24"/>
    </w:rPr>
  </w:style>
  <w:style w:type="paragraph" w:customStyle="1" w:styleId="Nurseketeersparagraph">
    <w:name w:val="Nurseketeers paragraph"/>
    <w:basedOn w:val="NormalIndent"/>
    <w:link w:val="NurseketeersparagraphChar"/>
    <w:qFormat/>
    <w:rsid w:val="000231F1"/>
    <w:pPr>
      <w:spacing w:line="480" w:lineRule="auto"/>
      <w:ind w:left="0" w:firstLine="720"/>
      <w:contextualSpacing/>
    </w:pPr>
    <w:rPr>
      <w:sz w:val="24"/>
    </w:rPr>
  </w:style>
  <w:style w:type="character" w:customStyle="1" w:styleId="NurseketeersparagraphChar">
    <w:name w:val="Nurseketeers paragraph Char"/>
    <w:basedOn w:val="DefaultParagraphFont"/>
    <w:link w:val="Nurseketeersparagraph"/>
    <w:rsid w:val="000231F1"/>
    <w:rPr>
      <w:sz w:val="24"/>
    </w:rPr>
  </w:style>
  <w:style w:type="paragraph" w:styleId="NormalIndent">
    <w:name w:val="Normal Indent"/>
    <w:basedOn w:val="Normal"/>
    <w:uiPriority w:val="99"/>
    <w:semiHidden/>
    <w:unhideWhenUsed/>
    <w:rsid w:val="000231F1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EC005B"/>
    <w:rPr>
      <w:rFonts w:ascii="Modern No. 20" w:eastAsiaTheme="majorEastAsia" w:hAnsi="Modern No. 20" w:cstheme="majorBidi"/>
      <w:i/>
      <w:sz w:val="24"/>
      <w:szCs w:val="24"/>
    </w:rPr>
  </w:style>
  <w:style w:type="table" w:styleId="TableGrid">
    <w:name w:val="Table Grid"/>
    <w:basedOn w:val="TableNormal"/>
    <w:uiPriority w:val="39"/>
    <w:rsid w:val="005D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113</Words>
  <Characters>608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Goodman</dc:creator>
  <cp:keywords/>
  <dc:description/>
  <cp:lastModifiedBy>Terri Goodman</cp:lastModifiedBy>
  <cp:revision>1</cp:revision>
  <dcterms:created xsi:type="dcterms:W3CDTF">2022-05-11T11:24:00Z</dcterms:created>
  <dcterms:modified xsi:type="dcterms:W3CDTF">2022-05-11T11:51:00Z</dcterms:modified>
</cp:coreProperties>
</file>